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2A" w:rsidRPr="00EB502A" w:rsidRDefault="00EB502A" w:rsidP="00EB502A">
      <w:pPr>
        <w:shd w:val="clear" w:color="auto" w:fill="FAFAFA"/>
        <w:spacing w:after="120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</w:rPr>
      </w:pPr>
      <w:r w:rsidRPr="00EB502A">
        <w:rPr>
          <w:rFonts w:ascii="Arial" w:eastAsia="Times New Roman" w:hAnsi="Arial" w:cs="Arial"/>
          <w:b/>
          <w:bCs/>
          <w:color w:val="3B3B3B"/>
          <w:sz w:val="24"/>
          <w:szCs w:val="24"/>
        </w:rPr>
        <w:t xml:space="preserve">Naoto </w:t>
      </w:r>
      <w:proofErr w:type="spellStart"/>
      <w:r w:rsidRPr="00EB502A">
        <w:rPr>
          <w:rFonts w:ascii="Arial" w:eastAsia="Times New Roman" w:hAnsi="Arial" w:cs="Arial"/>
          <w:b/>
          <w:bCs/>
          <w:color w:val="3B3B3B"/>
          <w:sz w:val="24"/>
          <w:szCs w:val="24"/>
        </w:rPr>
        <w:t>Kuji</w:t>
      </w:r>
      <w:proofErr w:type="spellEnd"/>
      <w:r>
        <w:rPr>
          <w:rFonts w:ascii="Arial" w:eastAsia="Times New Roman" w:hAnsi="Arial" w:cs="Arial"/>
          <w:b/>
          <w:bCs/>
          <w:color w:val="3B3B3B"/>
          <w:sz w:val="24"/>
          <w:szCs w:val="24"/>
        </w:rPr>
        <w:t xml:space="preserve"> </w:t>
      </w:r>
      <w:r w:rsidRPr="00EB502A">
        <w:rPr>
          <w:rFonts w:ascii="Arial" w:eastAsia="Times New Roman" w:hAnsi="Arial" w:cs="Arial"/>
          <w:bCs/>
          <w:color w:val="3B3B3B"/>
          <w:sz w:val="24"/>
          <w:szCs w:val="24"/>
        </w:rPr>
        <w:t>is</w:t>
      </w:r>
      <w:r>
        <w:rPr>
          <w:rFonts w:ascii="Arial" w:eastAsia="Times New Roman" w:hAnsi="Arial" w:cs="Arial"/>
          <w:b/>
          <w:bCs/>
          <w:color w:val="3B3B3B"/>
          <w:sz w:val="24"/>
          <w:szCs w:val="24"/>
        </w:rPr>
        <w:t xml:space="preserve"> </w:t>
      </w:r>
      <w:r w:rsidRPr="00EB502A">
        <w:rPr>
          <w:rFonts w:ascii="Arial" w:eastAsia="Times New Roman" w:hAnsi="Arial" w:cs="Arial"/>
          <w:i/>
          <w:iCs/>
          <w:color w:val="3B3B3B"/>
          <w:sz w:val="24"/>
          <w:szCs w:val="24"/>
          <w:bdr w:val="none" w:sz="0" w:space="0" w:color="auto" w:frame="1"/>
        </w:rPr>
        <w:t>Executive managing director of</w:t>
      </w:r>
      <w:r w:rsidRPr="00EB502A">
        <w:rPr>
          <w:rFonts w:ascii="Arial" w:eastAsia="Times New Roman" w:hAnsi="Arial" w:cs="Arial"/>
          <w:color w:val="3B3B3B"/>
          <w:sz w:val="24"/>
          <w:szCs w:val="24"/>
        </w:rPr>
        <w:t> </w:t>
      </w:r>
      <w:hyperlink r:id="rId6" w:tgtFrame="_blank" w:history="1">
        <w:r w:rsidRPr="00EB502A">
          <w:rPr>
            <w:rFonts w:ascii="Arial" w:eastAsia="Times New Roman" w:hAnsi="Arial" w:cs="Arial"/>
            <w:i/>
            <w:iCs/>
            <w:color w:val="408734"/>
            <w:sz w:val="24"/>
            <w:szCs w:val="24"/>
            <w:bdr w:val="none" w:sz="0" w:space="0" w:color="auto" w:frame="1"/>
          </w:rPr>
          <w:t>Japan Intellectual Property Association</w:t>
        </w:r>
      </w:hyperlink>
    </w:p>
    <w:p w:rsidR="00EB502A" w:rsidRPr="00EB502A" w:rsidRDefault="00EB502A" w:rsidP="00EB502A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B3B3B"/>
          <w:sz w:val="24"/>
          <w:szCs w:val="24"/>
        </w:rPr>
      </w:pPr>
      <w:r w:rsidRPr="00EB502A">
        <w:rPr>
          <w:rFonts w:ascii="Arial" w:eastAsia="Times New Roman" w:hAnsi="Arial" w:cs="Arial"/>
          <w:color w:val="3B3B3B"/>
          <w:sz w:val="24"/>
          <w:szCs w:val="24"/>
        </w:rPr>
        <w:t>Former General Manager of the IP division at </w:t>
      </w:r>
      <w:hyperlink r:id="rId7" w:tgtFrame="_blank" w:history="1">
        <w:r w:rsidRPr="00EB502A">
          <w:rPr>
            <w:rFonts w:ascii="Arial" w:eastAsia="Times New Roman" w:hAnsi="Arial" w:cs="Arial"/>
            <w:color w:val="408734"/>
            <w:sz w:val="24"/>
            <w:szCs w:val="24"/>
            <w:u w:val="single"/>
            <w:bdr w:val="none" w:sz="0" w:space="0" w:color="auto" w:frame="1"/>
          </w:rPr>
          <w:t>Honda Motor Co</w:t>
        </w:r>
      </w:hyperlink>
      <w:r w:rsidRPr="00EB502A">
        <w:rPr>
          <w:rFonts w:ascii="Arial" w:eastAsia="Times New Roman" w:hAnsi="Arial" w:cs="Arial"/>
          <w:color w:val="3B3B3B"/>
          <w:sz w:val="24"/>
          <w:szCs w:val="24"/>
        </w:rPr>
        <w:t xml:space="preserve">., today </w:t>
      </w:r>
      <w:proofErr w:type="spellStart"/>
      <w:r w:rsidRPr="00EB502A">
        <w:rPr>
          <w:rFonts w:ascii="Arial" w:eastAsia="Times New Roman" w:hAnsi="Arial" w:cs="Arial"/>
          <w:color w:val="3B3B3B"/>
          <w:sz w:val="24"/>
          <w:szCs w:val="24"/>
        </w:rPr>
        <w:t>Mr</w:t>
      </w:r>
      <w:proofErr w:type="spellEnd"/>
      <w:r w:rsidRPr="00EB502A">
        <w:rPr>
          <w:rFonts w:ascii="Arial" w:eastAsia="Times New Roman" w:hAnsi="Arial" w:cs="Arial"/>
          <w:color w:val="3B3B3B"/>
          <w:sz w:val="24"/>
          <w:szCs w:val="24"/>
        </w:rPr>
        <w:t xml:space="preserve"> </w:t>
      </w:r>
      <w:proofErr w:type="spellStart"/>
      <w:r w:rsidRPr="00EB502A">
        <w:rPr>
          <w:rFonts w:ascii="Arial" w:eastAsia="Times New Roman" w:hAnsi="Arial" w:cs="Arial"/>
          <w:color w:val="3B3B3B"/>
          <w:sz w:val="24"/>
          <w:szCs w:val="24"/>
        </w:rPr>
        <w:t>Kuji</w:t>
      </w:r>
      <w:proofErr w:type="spellEnd"/>
      <w:r w:rsidRPr="00EB502A">
        <w:rPr>
          <w:rFonts w:ascii="Arial" w:eastAsia="Times New Roman" w:hAnsi="Arial" w:cs="Arial"/>
          <w:color w:val="3B3B3B"/>
          <w:sz w:val="24"/>
          <w:szCs w:val="24"/>
        </w:rPr>
        <w:t xml:space="preserve"> leads the Japan IP Association, with over 1,300 Japanese major company members who file 80% of all Japanese patent applications. He is also a principal of </w:t>
      </w:r>
      <w:hyperlink r:id="rId8" w:anchor=":~:text=ABOUT%20IP*SEVA,is%20crucial%20for%20technology%20companies." w:tgtFrame="_blank" w:history="1">
        <w:r w:rsidRPr="00EB502A">
          <w:rPr>
            <w:rFonts w:ascii="Arial" w:eastAsia="Times New Roman" w:hAnsi="Arial" w:cs="Arial"/>
            <w:color w:val="408734"/>
            <w:sz w:val="24"/>
            <w:szCs w:val="24"/>
            <w:u w:val="single"/>
            <w:bdr w:val="none" w:sz="0" w:space="0" w:color="auto" w:frame="1"/>
          </w:rPr>
          <w:t>IP*SEVA</w:t>
        </w:r>
      </w:hyperlink>
      <w:r w:rsidRPr="00EB502A">
        <w:rPr>
          <w:rFonts w:ascii="Arial" w:eastAsia="Times New Roman" w:hAnsi="Arial" w:cs="Arial"/>
          <w:color w:val="3B3B3B"/>
          <w:sz w:val="24"/>
          <w:szCs w:val="24"/>
        </w:rPr>
        <w:t>, an international IP network.</w:t>
      </w:r>
    </w:p>
    <w:p w:rsidR="003D22C2" w:rsidRDefault="003D22C2">
      <w:bookmarkStart w:id="0" w:name="_GoBack"/>
      <w:bookmarkEnd w:id="0"/>
    </w:p>
    <w:sectPr w:rsidR="003D22C2" w:rsidSect="00EB50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2A" w:rsidRDefault="00EB502A" w:rsidP="00EB502A">
      <w:pPr>
        <w:spacing w:after="0" w:line="240" w:lineRule="auto"/>
      </w:pPr>
      <w:r>
        <w:separator/>
      </w:r>
    </w:p>
  </w:endnote>
  <w:endnote w:type="continuationSeparator" w:id="0">
    <w:p w:rsidR="00EB502A" w:rsidRDefault="00EB502A" w:rsidP="00EB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2A" w:rsidRDefault="00EB502A" w:rsidP="00EB502A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B502A" w:rsidRDefault="00EB502A" w:rsidP="00EB502A">
                          <w:pPr>
                            <w:spacing w:after="0" w:line="240" w:lineRule="auto"/>
                            <w:jc w:val="center"/>
                          </w:pPr>
                          <w:r w:rsidRPr="00EB502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EB502A" w:rsidRDefault="00EB502A" w:rsidP="00EB502A">
                    <w:pPr>
                      <w:spacing w:after="0" w:line="240" w:lineRule="auto"/>
                      <w:jc w:val="center"/>
                    </w:pPr>
                    <w:r w:rsidRPr="00EB502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2A" w:rsidRDefault="00EB502A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B502A" w:rsidRDefault="00EB502A" w:rsidP="00EB502A">
                          <w:pPr>
                            <w:spacing w:after="0" w:line="240" w:lineRule="auto"/>
                            <w:jc w:val="center"/>
                          </w:pPr>
                          <w:r w:rsidRPr="00EB502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EB502A" w:rsidRDefault="00EB502A" w:rsidP="00EB502A">
                    <w:pPr>
                      <w:spacing w:after="0" w:line="240" w:lineRule="auto"/>
                      <w:jc w:val="center"/>
                    </w:pPr>
                    <w:r w:rsidRPr="00EB502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2A" w:rsidRDefault="00EB502A" w:rsidP="00EB5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2A" w:rsidRDefault="00EB502A" w:rsidP="00EB502A">
      <w:pPr>
        <w:spacing w:after="0" w:line="240" w:lineRule="auto"/>
      </w:pPr>
      <w:r>
        <w:separator/>
      </w:r>
    </w:p>
  </w:footnote>
  <w:footnote w:type="continuationSeparator" w:id="0">
    <w:p w:rsidR="00EB502A" w:rsidRDefault="00EB502A" w:rsidP="00EB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2A" w:rsidRDefault="00EB502A" w:rsidP="00EB5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2A" w:rsidRDefault="00EB50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2A" w:rsidRDefault="00EB502A" w:rsidP="00EB502A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B502A" w:rsidRDefault="00EB502A" w:rsidP="00EB502A">
                          <w:pPr>
                            <w:spacing w:after="0" w:line="240" w:lineRule="auto"/>
                            <w:jc w:val="center"/>
                          </w:pPr>
                          <w:r w:rsidRPr="00EB502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EB502A" w:rsidRDefault="00EB502A" w:rsidP="00EB502A">
                    <w:pPr>
                      <w:spacing w:after="0" w:line="240" w:lineRule="auto"/>
                      <w:jc w:val="center"/>
                    </w:pPr>
                    <w:r w:rsidRPr="00EB502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2A"/>
    <w:rsid w:val="003D22C2"/>
    <w:rsid w:val="00E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E0A09"/>
  <w15:chartTrackingRefBased/>
  <w15:docId w15:val="{ECBDA060-1E30-45C4-8E6E-BFEDB9CB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5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50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502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B50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02A"/>
  </w:style>
  <w:style w:type="paragraph" w:styleId="Footer">
    <w:name w:val="footer"/>
    <w:basedOn w:val="Normal"/>
    <w:link w:val="FooterChar"/>
    <w:uiPriority w:val="99"/>
    <w:unhideWhenUsed/>
    <w:rsid w:val="00EB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eva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global.honda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jipa.or.jp/english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298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GUIGON-SELL Minna</dc:creator>
  <cp:keywords>FOR OFFICIAL USE ONLY</cp:keywords>
  <dc:description/>
  <cp:lastModifiedBy>GUIGON-SELL Minna</cp:lastModifiedBy>
  <cp:revision>1</cp:revision>
  <dcterms:created xsi:type="dcterms:W3CDTF">2023-02-20T07:59:00Z</dcterms:created>
  <dcterms:modified xsi:type="dcterms:W3CDTF">2023-02-20T07:59:00Z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498dbbf8-77bc-4e34-a7d9-6c78bc96f6cb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